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20" w:rsidRPr="008E7DBC" w:rsidRDefault="00571A20" w:rsidP="00571A20">
      <w:pPr>
        <w:contextualSpacing/>
        <w:jc w:val="center"/>
        <w:rPr>
          <w:b/>
          <w:sz w:val="28"/>
          <w:szCs w:val="28"/>
        </w:rPr>
      </w:pPr>
      <w:r w:rsidRPr="008E7DBC">
        <w:rPr>
          <w:b/>
          <w:sz w:val="28"/>
          <w:szCs w:val="28"/>
        </w:rPr>
        <w:t>Прокуратурой района ведется работы по взысканию денежных средств затраченных на лечение потерпевших по уголовным делам.</w:t>
      </w:r>
    </w:p>
    <w:p w:rsidR="00571A20" w:rsidRDefault="00571A20" w:rsidP="00571A20">
      <w:pPr>
        <w:ind w:firstLine="709"/>
        <w:contextualSpacing/>
        <w:jc w:val="both"/>
        <w:rPr>
          <w:sz w:val="27"/>
          <w:szCs w:val="27"/>
        </w:rPr>
      </w:pPr>
    </w:p>
    <w:p w:rsidR="00571A20" w:rsidRPr="008E7DBC" w:rsidRDefault="00571A20" w:rsidP="00571A20">
      <w:pPr>
        <w:ind w:firstLine="709"/>
        <w:contextualSpacing/>
        <w:jc w:val="both"/>
        <w:rPr>
          <w:sz w:val="27"/>
          <w:szCs w:val="27"/>
        </w:rPr>
      </w:pPr>
      <w:r w:rsidRPr="008E7DBC">
        <w:rPr>
          <w:sz w:val="27"/>
          <w:szCs w:val="27"/>
        </w:rPr>
        <w:t>Прокуратурой района ведется работа по предъявлению исковых заявлений в интересах субъекта Российской Федерации – Костромской области к физическим лицам – осужденным по уголовным делам, а также по уголовным делам, прекращенным за примирением сторон,– о взыскании денежных средств, затраченных на лечение потерпевших.</w:t>
      </w:r>
    </w:p>
    <w:p w:rsidR="00571A20" w:rsidRPr="008E7DBC" w:rsidRDefault="00571A20" w:rsidP="00571A20">
      <w:pPr>
        <w:ind w:firstLine="709"/>
        <w:contextualSpacing/>
        <w:jc w:val="both"/>
        <w:rPr>
          <w:sz w:val="27"/>
          <w:szCs w:val="27"/>
        </w:rPr>
      </w:pPr>
      <w:r w:rsidRPr="008E7DBC">
        <w:rPr>
          <w:sz w:val="27"/>
          <w:szCs w:val="27"/>
        </w:rPr>
        <w:t>Так, в 2021 году в суды общей юрисдикции направлено 6 исковых заявлений данной категории, из которых рассмотрено и удовлетворено 5 исковых заявлений, 1 исковое заявление находится на рассмотрении.</w:t>
      </w:r>
    </w:p>
    <w:p w:rsidR="00571A20" w:rsidRPr="008E7DBC" w:rsidRDefault="00571A20" w:rsidP="00571A20">
      <w:pPr>
        <w:ind w:firstLine="708"/>
        <w:contextualSpacing/>
        <w:jc w:val="both"/>
        <w:rPr>
          <w:sz w:val="27"/>
          <w:szCs w:val="27"/>
        </w:rPr>
      </w:pPr>
      <w:proofErr w:type="gramStart"/>
      <w:r w:rsidRPr="008E7DBC">
        <w:rPr>
          <w:sz w:val="27"/>
          <w:szCs w:val="27"/>
        </w:rPr>
        <w:t>Согласно договору о финансовом обеспечении обязательного медицинского страхования, Территориальный фонд ОМС Костромской области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страхования, а страховая медицинская организация обязуется оплатить медицинскую помощь, оказанную застрахованным лицам в соответствии с условиями, установленными в территориальной программе обязательного медицинского страхования, за счет целевых средств.</w:t>
      </w:r>
      <w:proofErr w:type="gramEnd"/>
    </w:p>
    <w:p w:rsidR="00571A20" w:rsidRPr="008E7DBC" w:rsidRDefault="00571A20" w:rsidP="00571A20">
      <w:pPr>
        <w:suppressAutoHyphens/>
        <w:ind w:firstLine="709"/>
        <w:contextualSpacing/>
        <w:jc w:val="both"/>
        <w:rPr>
          <w:sz w:val="27"/>
          <w:szCs w:val="27"/>
        </w:rPr>
      </w:pPr>
      <w:r w:rsidRPr="008E7DBC">
        <w:rPr>
          <w:sz w:val="27"/>
          <w:szCs w:val="27"/>
        </w:rPr>
        <w:t xml:space="preserve">В соответствии с Указом Президиума </w:t>
      </w:r>
      <w:proofErr w:type="gramStart"/>
      <w:r w:rsidRPr="008E7DBC">
        <w:rPr>
          <w:sz w:val="27"/>
          <w:szCs w:val="27"/>
        </w:rPr>
        <w:t>ВС</w:t>
      </w:r>
      <w:proofErr w:type="gramEnd"/>
      <w:r w:rsidRPr="008E7DBC">
        <w:rPr>
          <w:sz w:val="27"/>
          <w:szCs w:val="27"/>
        </w:rPr>
        <w:t xml:space="preserve"> СССР от 25.06.1973 № 4409-VIII «О возмещении средств, затраченных  на лечение граждан, потерпевших  от преступных действий» средства, затраченные на стационарное лечение граждан в случаях причинения вреда их здоровью в результате умышленных преступных действий (за исключением причинения вредя при превышении  пределов необходимой обороны или в состоянии внезапно возникшего душевного волнения, вызванного неправомерными действиями потерпевшего), подлежит взысканию в доход государства с лиц, осужденных за эти преступления.</w:t>
      </w:r>
    </w:p>
    <w:p w:rsidR="00571A20" w:rsidRPr="008E7DBC" w:rsidRDefault="00571A20" w:rsidP="00571A20">
      <w:pPr>
        <w:suppressAutoHyphens/>
        <w:ind w:firstLine="709"/>
        <w:contextualSpacing/>
        <w:jc w:val="both"/>
        <w:rPr>
          <w:sz w:val="27"/>
          <w:szCs w:val="27"/>
        </w:rPr>
      </w:pPr>
      <w:r w:rsidRPr="008E7DBC">
        <w:rPr>
          <w:sz w:val="27"/>
          <w:szCs w:val="27"/>
        </w:rPr>
        <w:t>На основании п.1 ст.1064 ГК РФ, вред, причиненный имуществу юридического лица, подлежит возмещению в полном объеме лицом, причинившим вред.</w:t>
      </w:r>
    </w:p>
    <w:p w:rsidR="00571A20" w:rsidRPr="008E7DBC" w:rsidRDefault="00571A20" w:rsidP="00571A20">
      <w:pPr>
        <w:suppressAutoHyphens/>
        <w:ind w:firstLine="709"/>
        <w:contextualSpacing/>
        <w:jc w:val="both"/>
        <w:rPr>
          <w:sz w:val="27"/>
          <w:szCs w:val="27"/>
        </w:rPr>
      </w:pPr>
      <w:r w:rsidRPr="008E7DBC">
        <w:rPr>
          <w:sz w:val="27"/>
          <w:szCs w:val="27"/>
        </w:rPr>
        <w:t>В соответствии с п.3 ст.34 Федерального закона от 29.11.2010 № 326-ФЗ «Об обязательном медицинском страховании в Российской Федерации» имущество ТФОМС, приобретенное за счет средств обязательного медицинского страхования,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управления.</w:t>
      </w:r>
    </w:p>
    <w:p w:rsidR="00571A20" w:rsidRPr="008E7DBC" w:rsidRDefault="00571A20" w:rsidP="00571A20">
      <w:pPr>
        <w:suppressAutoHyphens/>
        <w:ind w:firstLine="567"/>
        <w:contextualSpacing/>
        <w:jc w:val="both"/>
        <w:rPr>
          <w:sz w:val="27"/>
          <w:szCs w:val="27"/>
        </w:rPr>
      </w:pPr>
      <w:proofErr w:type="gramStart"/>
      <w:r w:rsidRPr="008E7DBC">
        <w:rPr>
          <w:sz w:val="27"/>
          <w:szCs w:val="27"/>
        </w:rPr>
        <w:t>Денежные средства, аккумулируемые страховой медицинской организацией, направляются в данную страховую компанию фондом обязательного медицинского страхования и, соответственно, являются бюджетными, в связи с чем, затронуты интересы государства, что является основанием для обращения прокурора в суд с исковым заявлением в порядке ст.45 ГПК РФ.</w:t>
      </w:r>
      <w:proofErr w:type="gramEnd"/>
    </w:p>
    <w:p w:rsidR="00571A20" w:rsidRPr="00571A20" w:rsidRDefault="00571A20" w:rsidP="00571A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8E7DBC">
        <w:rPr>
          <w:sz w:val="27"/>
          <w:szCs w:val="27"/>
        </w:rPr>
        <w:t xml:space="preserve">Исходя из этого вред, причиненный субъекту Российской Федерации – Костромской области, состоящий из расходов ТФОМС на оказание медицинской помощи потерпевшему подлежит возмещению </w:t>
      </w:r>
      <w:proofErr w:type="spellStart"/>
      <w:r w:rsidRPr="008E7DBC">
        <w:rPr>
          <w:sz w:val="27"/>
          <w:szCs w:val="27"/>
        </w:rPr>
        <w:t>причинителем</w:t>
      </w:r>
      <w:proofErr w:type="spellEnd"/>
      <w:r w:rsidRPr="008E7DBC">
        <w:rPr>
          <w:sz w:val="27"/>
          <w:szCs w:val="27"/>
        </w:rPr>
        <w:t xml:space="preserve"> вреда.</w:t>
      </w:r>
    </w:p>
    <w:sectPr w:rsidR="00571A20" w:rsidRPr="00571A20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20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571A20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2021-12-28T06:13:00Z</dcterms:created>
  <dcterms:modified xsi:type="dcterms:W3CDTF">2021-12-28T06:14:00Z</dcterms:modified>
</cp:coreProperties>
</file>