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2C" w:rsidRDefault="00346D2C">
      <w:pPr>
        <w:pStyle w:val="ConsTitle"/>
        <w:ind w:right="0"/>
        <w:jc w:val="both"/>
      </w:pPr>
      <w:bookmarkStart w:id="0" w:name="_GoBack"/>
      <w:bookmarkEnd w:id="0"/>
    </w:p>
    <w:p w:rsidR="00346D2C" w:rsidRDefault="00346D2C">
      <w:pPr>
        <w:ind w:left="4956" w:firstLine="708"/>
        <w:jc w:val="center"/>
      </w:pPr>
    </w:p>
    <w:p w:rsidR="001E1381" w:rsidRDefault="001E1381" w:rsidP="001E1381">
      <w:pPr>
        <w:ind w:left="4956" w:firstLine="708"/>
        <w:jc w:val="right"/>
      </w:pPr>
      <w:r>
        <w:t>Приложение к</w:t>
      </w:r>
    </w:p>
    <w:p w:rsidR="001E1381" w:rsidRDefault="001E1381" w:rsidP="001E1381">
      <w:pPr>
        <w:ind w:left="4956" w:firstLine="708"/>
        <w:jc w:val="right"/>
      </w:pPr>
      <w:r>
        <w:rPr>
          <w:i/>
        </w:rPr>
        <w:t xml:space="preserve">правовому акту   муниципального образования </w:t>
      </w:r>
    </w:p>
    <w:p w:rsidR="001E1381" w:rsidRDefault="001E1381" w:rsidP="001E1381">
      <w:pPr>
        <w:ind w:left="4956"/>
        <w:jc w:val="right"/>
      </w:pPr>
      <w:r>
        <w:t xml:space="preserve">             № ________от ___________2021 г.</w:t>
      </w:r>
    </w:p>
    <w:p w:rsidR="00346D2C" w:rsidRDefault="00630D4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346D2C" w:rsidRDefault="00630D4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A3746">
        <w:rPr>
          <w:rFonts w:eastAsia="Calibri"/>
          <w:b/>
          <w:bCs/>
          <w:sz w:val="28"/>
          <w:szCs w:val="28"/>
          <w:lang w:eastAsia="en-US"/>
        </w:rPr>
        <w:t>Минского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</w:p>
    <w:p w:rsidR="00346D2C" w:rsidRDefault="00346D2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346D2C" w:rsidRDefault="00630D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A3746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A3746">
        <w:rPr>
          <w:rFonts w:eastAsia="Calibri"/>
          <w:sz w:val="28"/>
          <w:szCs w:val="28"/>
          <w:lang w:eastAsia="en-US"/>
        </w:rPr>
        <w:t>Минского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– муниципальный контроль).</w:t>
      </w:r>
    </w:p>
    <w:p w:rsidR="00346D2C" w:rsidRDefault="00346D2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6D2C" w:rsidRDefault="00630D4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</w:t>
      </w:r>
      <w:r w:rsidR="007A3746">
        <w:rPr>
          <w:rFonts w:eastAsia="Calibri"/>
          <w:b/>
          <w:bCs/>
          <w:sz w:val="28"/>
          <w:szCs w:val="28"/>
          <w:lang w:eastAsia="en-US"/>
        </w:rPr>
        <w:t>Минского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346D2C" w:rsidRDefault="00346D2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346D2C" w:rsidRPr="007A3746" w:rsidRDefault="00630D47" w:rsidP="0067793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746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7A3746" w:rsidRPr="007A3746" w:rsidRDefault="00630D47" w:rsidP="00677935">
      <w:pPr>
        <w:pStyle w:val="afb"/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spacing w:before="24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3746">
        <w:rPr>
          <w:rFonts w:ascii="Times New Roman" w:hAnsi="Times New Roman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pacing w:val="-1"/>
          <w:sz w:val="28"/>
          <w:szCs w:val="28"/>
        </w:rPr>
        <w:t>деятельность,</w:t>
      </w:r>
      <w:r w:rsidR="007A3746" w:rsidRPr="007A3746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pacing w:val="-1"/>
          <w:sz w:val="28"/>
          <w:szCs w:val="28"/>
        </w:rPr>
        <w:t>действия</w:t>
      </w:r>
      <w:r w:rsidR="007A3746" w:rsidRPr="007A3746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pacing w:val="-1"/>
          <w:sz w:val="28"/>
          <w:szCs w:val="28"/>
        </w:rPr>
        <w:t>(бездействие)</w:t>
      </w:r>
      <w:r w:rsidR="007A3746" w:rsidRPr="007A374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контролируемых</w:t>
      </w:r>
      <w:r w:rsidR="007A3746" w:rsidRPr="007A3746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лиц,</w:t>
      </w:r>
      <w:r w:rsidR="007A3746" w:rsidRPr="007A3746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в</w:t>
      </w:r>
      <w:r w:rsidR="007A3746" w:rsidRPr="007A374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рамках</w:t>
      </w:r>
      <w:r w:rsidR="007A3746" w:rsidRPr="007A374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кот</w:t>
      </w:r>
      <w:r w:rsidR="007A3746" w:rsidRPr="007A3746">
        <w:rPr>
          <w:rFonts w:ascii="Times New Roman" w:hAnsi="Times New Roman"/>
          <w:sz w:val="28"/>
          <w:szCs w:val="28"/>
        </w:rPr>
        <w:t>о</w:t>
      </w:r>
      <w:r w:rsidR="007A3746" w:rsidRPr="007A3746">
        <w:rPr>
          <w:rFonts w:ascii="Times New Roman" w:hAnsi="Times New Roman"/>
          <w:sz w:val="28"/>
          <w:szCs w:val="28"/>
        </w:rPr>
        <w:t>рых</w:t>
      </w:r>
      <w:r w:rsidR="007A3746" w:rsidRPr="007A3746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должны</w:t>
      </w:r>
      <w:r w:rsidR="007A3746" w:rsidRPr="007A374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соблюдаться</w:t>
      </w:r>
      <w:r w:rsidR="007A3746" w:rsidRPr="007A374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обязательные</w:t>
      </w:r>
      <w:r w:rsidR="007A3746" w:rsidRPr="007A374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требования,</w:t>
      </w:r>
      <w:r w:rsidR="007A3746" w:rsidRPr="007A374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в</w:t>
      </w:r>
      <w:r w:rsidR="007A3746" w:rsidRPr="007A374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том</w:t>
      </w:r>
      <w:r w:rsidR="007A3746" w:rsidRPr="007A374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числе</w:t>
      </w:r>
      <w:r w:rsidR="007A3746" w:rsidRPr="007A374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предъявляемые</w:t>
      </w:r>
      <w:r w:rsidR="007A3746" w:rsidRPr="007A374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к</w:t>
      </w:r>
      <w:r w:rsidR="007A3746" w:rsidRPr="007A374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контролируемым</w:t>
      </w:r>
      <w:r w:rsidR="007A3746" w:rsidRPr="007A374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лицам,</w:t>
      </w:r>
      <w:r w:rsidR="007A3746" w:rsidRPr="007A374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осуществляющим деятельность,</w:t>
      </w:r>
      <w:r w:rsidR="007A3746" w:rsidRPr="007A374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A3746" w:rsidRPr="007A3746">
        <w:rPr>
          <w:rFonts w:ascii="Times New Roman" w:hAnsi="Times New Roman"/>
          <w:sz w:val="28"/>
          <w:szCs w:val="28"/>
        </w:rPr>
        <w:t>действия (бездействие);</w:t>
      </w:r>
    </w:p>
    <w:p w:rsidR="007A3746" w:rsidRPr="00677935" w:rsidRDefault="007A3746" w:rsidP="00677935">
      <w:pPr>
        <w:pStyle w:val="afb"/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spacing w:before="24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3746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</w:t>
      </w:r>
      <w:r w:rsidRPr="007A3746">
        <w:rPr>
          <w:rFonts w:ascii="Times New Roman" w:hAnsi="Times New Roman"/>
          <w:sz w:val="28"/>
          <w:szCs w:val="28"/>
        </w:rPr>
        <w:t>у</w:t>
      </w:r>
      <w:r w:rsidRPr="007A3746">
        <w:rPr>
          <w:rFonts w:ascii="Times New Roman" w:hAnsi="Times New Roman"/>
          <w:sz w:val="28"/>
          <w:szCs w:val="28"/>
        </w:rPr>
        <w:t xml:space="preserve">ги, к которым предъявляются </w:t>
      </w:r>
      <w:r w:rsidRPr="00677935">
        <w:rPr>
          <w:rFonts w:ascii="Times New Roman" w:hAnsi="Times New Roman"/>
          <w:sz w:val="28"/>
          <w:szCs w:val="28"/>
        </w:rPr>
        <w:t>обязательные требования;</w:t>
      </w:r>
    </w:p>
    <w:p w:rsidR="007A3746" w:rsidRPr="00677935" w:rsidRDefault="007A3746" w:rsidP="00677935">
      <w:pPr>
        <w:pStyle w:val="afb"/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spacing w:before="24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935">
        <w:rPr>
          <w:rFonts w:ascii="Times New Roman" w:hAnsi="Times New Roman"/>
          <w:sz w:val="28"/>
          <w:szCs w:val="28"/>
        </w:rPr>
        <w:t>здания,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помещения,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сооружения,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линейные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объекты,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земельные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участки,</w:t>
      </w:r>
      <w:r w:rsidRPr="00677935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оборудование, устройства, предметы, материалы, транспортные средства и другие объекты,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которыми контролируемые лица владеют и (или) пользуются и к которым предъявляются</w:t>
      </w:r>
      <w:r w:rsidRPr="0067793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обязательные</w:t>
      </w:r>
      <w:r w:rsidRPr="006779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требования</w:t>
      </w:r>
      <w:r w:rsidRPr="006779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(далее</w:t>
      </w:r>
      <w:r w:rsidRPr="0067793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-</w:t>
      </w:r>
      <w:r w:rsidRPr="006779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производственные</w:t>
      </w:r>
      <w:r w:rsidRPr="006779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77935">
        <w:rPr>
          <w:rFonts w:ascii="Times New Roman" w:hAnsi="Times New Roman"/>
          <w:sz w:val="28"/>
          <w:szCs w:val="28"/>
        </w:rPr>
        <w:t>объекты).</w:t>
      </w:r>
    </w:p>
    <w:p w:rsidR="00346D2C" w:rsidRPr="007A3746" w:rsidRDefault="00630D47" w:rsidP="0067793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A3746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7A3746">
        <w:rPr>
          <w:rFonts w:eastAsia="Calibri"/>
          <w:bCs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7A3746">
        <w:rPr>
          <w:rFonts w:eastAsia="Calibri"/>
          <w:sz w:val="28"/>
          <w:szCs w:val="28"/>
          <w:lang w:eastAsia="en-US"/>
        </w:rPr>
        <w:t>.</w:t>
      </w:r>
    </w:p>
    <w:p w:rsidR="00346D2C" w:rsidRDefault="00630D47" w:rsidP="007A37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746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7A3746" w:rsidRPr="007A3746">
        <w:rPr>
          <w:rFonts w:eastAsia="Calibri"/>
          <w:sz w:val="28"/>
          <w:szCs w:val="28"/>
          <w:lang w:eastAsia="en-US"/>
        </w:rPr>
        <w:t>Минского</w:t>
      </w:r>
      <w:r w:rsidRPr="007A3746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</w:t>
      </w:r>
      <w:r>
        <w:rPr>
          <w:rFonts w:eastAsia="Calibri"/>
          <w:sz w:val="28"/>
          <w:szCs w:val="28"/>
          <w:lang w:eastAsia="en-US"/>
        </w:rPr>
        <w:t xml:space="preserve"> области (далее — администрация) при осуществлении муниципального контроля является  усиление профилактической </w:t>
      </w:r>
      <w:r>
        <w:rPr>
          <w:rFonts w:eastAsia="Calibri"/>
          <w:sz w:val="28"/>
          <w:szCs w:val="28"/>
          <w:lang w:eastAsia="en-US"/>
        </w:rPr>
        <w:lastRenderedPageBreak/>
        <w:t xml:space="preserve">работы в отношении всех объектов контроля, обеспечивая приоритет проведения профилактики. </w:t>
      </w:r>
    </w:p>
    <w:p w:rsidR="00346D2C" w:rsidRDefault="00630D47">
      <w:pPr>
        <w:widowControl w:val="0"/>
        <w:tabs>
          <w:tab w:val="left" w:pos="0"/>
        </w:tabs>
        <w:ind w:firstLine="709"/>
        <w:jc w:val="both"/>
      </w:pPr>
      <w:r>
        <w:rPr>
          <w:spacing w:val="1"/>
          <w:sz w:val="28"/>
          <w:szCs w:val="28"/>
        </w:rPr>
        <w:t>В 2021  году в рамках муниципального контроля в</w:t>
      </w:r>
      <w:r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346D2C" w:rsidRDefault="00630D47">
      <w:pPr>
        <w:widowControl w:val="0"/>
        <w:tabs>
          <w:tab w:val="left" w:pos="0"/>
        </w:tabs>
        <w:ind w:firstLine="709"/>
        <w:jc w:val="both"/>
      </w:pPr>
      <w:r>
        <w:rPr>
          <w:rStyle w:val="ac"/>
          <w:i w:val="0"/>
          <w:iCs w:val="0"/>
          <w:sz w:val="28"/>
          <w:szCs w:val="28"/>
        </w:rPr>
        <w:t xml:space="preserve">В частности, в 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 </w:t>
      </w:r>
    </w:p>
    <w:p w:rsidR="00346D2C" w:rsidRDefault="00630D47">
      <w:pPr>
        <w:widowControl w:val="0"/>
        <w:tabs>
          <w:tab w:val="left" w:pos="0"/>
        </w:tabs>
        <w:ind w:firstLine="709"/>
        <w:jc w:val="both"/>
      </w:pPr>
      <w:r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 на территории муниципального образования на 2021 год не утверждался. </w:t>
      </w:r>
    </w:p>
    <w:p w:rsidR="00346D2C" w:rsidRDefault="00630D47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указанных рисков деятельность  администрации  в 2022 году будет сосредоточена на следующих направлениях:</w:t>
      </w:r>
    </w:p>
    <w:p w:rsidR="00346D2C" w:rsidRDefault="00630D4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346D2C" w:rsidRDefault="00630D4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</w:t>
      </w:r>
      <w:r>
        <w:rPr>
          <w:spacing w:val="1"/>
          <w:sz w:val="28"/>
          <w:szCs w:val="28"/>
        </w:rPr>
        <w:t>.</w:t>
      </w:r>
    </w:p>
    <w:p w:rsidR="00346D2C" w:rsidRDefault="00346D2C">
      <w:pPr>
        <w:jc w:val="both"/>
        <w:rPr>
          <w:sz w:val="28"/>
          <w:szCs w:val="28"/>
        </w:rPr>
      </w:pPr>
    </w:p>
    <w:p w:rsidR="00346D2C" w:rsidRDefault="00630D4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.Цели и задачи реализации Программы</w:t>
      </w:r>
    </w:p>
    <w:p w:rsidR="00346D2C" w:rsidRDefault="00346D2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6D2C" w:rsidRDefault="00630D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bCs/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</w:rPr>
        <w:t>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 вследствие нарушений обязательных требований;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346D2C" w:rsidRDefault="00630D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346D2C" w:rsidRDefault="00630D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346D2C" w:rsidRDefault="00630D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повышение правосознания и правовой культуры организаций и граждан в сфере рассматриваемых правоотношений;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46D2C" w:rsidRDefault="00630D4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46D2C" w:rsidRDefault="00346D2C">
      <w:pPr>
        <w:ind w:firstLine="567"/>
        <w:jc w:val="both"/>
        <w:rPr>
          <w:sz w:val="28"/>
          <w:szCs w:val="28"/>
        </w:rPr>
      </w:pPr>
    </w:p>
    <w:p w:rsidR="00346D2C" w:rsidRDefault="00630D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346D2C" w:rsidRDefault="00630D4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346D2C" w:rsidRDefault="00346D2C">
      <w:pPr>
        <w:ind w:firstLine="567"/>
        <w:jc w:val="center"/>
        <w:rPr>
          <w:b/>
          <w:bCs/>
          <w:sz w:val="28"/>
          <w:szCs w:val="28"/>
        </w:rPr>
      </w:pPr>
    </w:p>
    <w:p w:rsidR="00346D2C" w:rsidRPr="00A8675A" w:rsidRDefault="00630D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</w:t>
      </w:r>
      <w:r>
        <w:rPr>
          <w:bCs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A3746">
        <w:rPr>
          <w:bCs/>
          <w:sz w:val="28"/>
          <w:szCs w:val="28"/>
        </w:rPr>
        <w:t>Минского</w:t>
      </w:r>
      <w:r>
        <w:rPr>
          <w:bCs/>
          <w:sz w:val="28"/>
          <w:szCs w:val="28"/>
        </w:rPr>
        <w:t xml:space="preserve"> сельского поселения Костромского  муниципального района </w:t>
      </w:r>
      <w:r>
        <w:rPr>
          <w:sz w:val="28"/>
          <w:szCs w:val="28"/>
        </w:rPr>
        <w:t>Костромской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утвержденном </w:t>
      </w:r>
      <w:r w:rsidRPr="00A8675A">
        <w:rPr>
          <w:sz w:val="28"/>
          <w:szCs w:val="28"/>
        </w:rPr>
        <w:t xml:space="preserve">решением Совета депутатов </w:t>
      </w:r>
      <w:r w:rsidR="007A3746" w:rsidRPr="00A8675A">
        <w:rPr>
          <w:sz w:val="28"/>
          <w:szCs w:val="28"/>
        </w:rPr>
        <w:t>Минского</w:t>
      </w:r>
      <w:r w:rsidRPr="00A8675A">
        <w:rPr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A36376">
        <w:rPr>
          <w:sz w:val="28"/>
          <w:szCs w:val="28"/>
          <w:lang w:bidi="hi-IN"/>
        </w:rPr>
        <w:t>18</w:t>
      </w:r>
      <w:r w:rsidRPr="00A8675A">
        <w:rPr>
          <w:sz w:val="28"/>
          <w:szCs w:val="28"/>
          <w:lang w:bidi="hi-IN"/>
        </w:rPr>
        <w:t>.</w:t>
      </w:r>
      <w:r w:rsidR="00A36376">
        <w:rPr>
          <w:sz w:val="28"/>
          <w:szCs w:val="28"/>
          <w:lang w:bidi="hi-IN"/>
        </w:rPr>
        <w:t>1</w:t>
      </w:r>
      <w:r w:rsidRPr="00A8675A">
        <w:rPr>
          <w:sz w:val="28"/>
          <w:szCs w:val="28"/>
          <w:lang w:bidi="hi-IN"/>
        </w:rPr>
        <w:t>0.2021</w:t>
      </w:r>
      <w:r w:rsidRPr="00A8675A">
        <w:rPr>
          <w:sz w:val="28"/>
          <w:szCs w:val="28"/>
        </w:rPr>
        <w:t xml:space="preserve">  № </w:t>
      </w:r>
      <w:r w:rsidR="00A36376">
        <w:rPr>
          <w:sz w:val="28"/>
          <w:szCs w:val="28"/>
        </w:rPr>
        <w:t>20</w:t>
      </w:r>
      <w:r w:rsidRPr="00A8675A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A8675A" w:rsidRPr="00A8675A" w:rsidRDefault="00A8675A" w:rsidP="00A8675A">
      <w:pPr>
        <w:pStyle w:val="afb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spacing w:after="0" w:line="298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675A">
        <w:rPr>
          <w:rFonts w:ascii="Times New Roman" w:hAnsi="Times New Roman"/>
          <w:sz w:val="28"/>
          <w:szCs w:val="28"/>
        </w:rPr>
        <w:t>информирование;</w:t>
      </w:r>
    </w:p>
    <w:p w:rsidR="00A8675A" w:rsidRPr="00A8675A" w:rsidRDefault="00A8675A" w:rsidP="00A8675A">
      <w:pPr>
        <w:pStyle w:val="afb"/>
        <w:widowControl w:val="0"/>
        <w:numPr>
          <w:ilvl w:val="0"/>
          <w:numId w:val="2"/>
        </w:numPr>
        <w:tabs>
          <w:tab w:val="left" w:pos="1134"/>
          <w:tab w:val="left" w:pos="1162"/>
        </w:tabs>
        <w:suppressAutoHyphens w:val="0"/>
        <w:autoSpaceDE w:val="0"/>
        <w:autoSpaceDN w:val="0"/>
        <w:spacing w:after="0" w:line="298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675A">
        <w:rPr>
          <w:rFonts w:ascii="Times New Roman" w:hAnsi="Times New Roman"/>
          <w:sz w:val="28"/>
          <w:szCs w:val="28"/>
        </w:rPr>
        <w:t>консультирование;</w:t>
      </w:r>
    </w:p>
    <w:p w:rsidR="00A8675A" w:rsidRPr="00A8675A" w:rsidRDefault="00A8675A" w:rsidP="00A8675A">
      <w:pPr>
        <w:pStyle w:val="afb"/>
        <w:widowControl w:val="0"/>
        <w:numPr>
          <w:ilvl w:val="0"/>
          <w:numId w:val="2"/>
        </w:numPr>
        <w:tabs>
          <w:tab w:val="left" w:pos="1134"/>
          <w:tab w:val="left" w:pos="1162"/>
        </w:tabs>
        <w:suppressAutoHyphens w:val="0"/>
        <w:autoSpaceDE w:val="0"/>
        <w:autoSpaceDN w:val="0"/>
        <w:spacing w:before="1"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675A">
        <w:rPr>
          <w:rFonts w:ascii="Times New Roman" w:hAnsi="Times New Roman"/>
          <w:sz w:val="28"/>
          <w:szCs w:val="28"/>
        </w:rPr>
        <w:t>объявление</w:t>
      </w:r>
      <w:r w:rsidRPr="00A8675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675A">
        <w:rPr>
          <w:rFonts w:ascii="Times New Roman" w:hAnsi="Times New Roman"/>
          <w:sz w:val="28"/>
          <w:szCs w:val="28"/>
        </w:rPr>
        <w:t>предостережения;</w:t>
      </w:r>
    </w:p>
    <w:p w:rsidR="00A8675A" w:rsidRPr="00A8675A" w:rsidRDefault="00A8675A" w:rsidP="00A8675A">
      <w:pPr>
        <w:pStyle w:val="afb"/>
        <w:widowControl w:val="0"/>
        <w:numPr>
          <w:ilvl w:val="0"/>
          <w:numId w:val="2"/>
        </w:numPr>
        <w:tabs>
          <w:tab w:val="left" w:pos="1134"/>
          <w:tab w:val="left" w:pos="1162"/>
        </w:tabs>
        <w:suppressAutoHyphens w:val="0"/>
        <w:autoSpaceDE w:val="0"/>
        <w:autoSpaceDN w:val="0"/>
        <w:spacing w:before="1" w:after="0" w:line="298" w:lineRule="exact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675A">
        <w:rPr>
          <w:rFonts w:ascii="Times New Roman" w:hAnsi="Times New Roman"/>
          <w:sz w:val="28"/>
          <w:szCs w:val="28"/>
        </w:rPr>
        <w:t>профилактический</w:t>
      </w:r>
      <w:r w:rsidRPr="00A8675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675A">
        <w:rPr>
          <w:rFonts w:ascii="Times New Roman" w:hAnsi="Times New Roman"/>
          <w:sz w:val="28"/>
          <w:szCs w:val="28"/>
        </w:rPr>
        <w:t>визит.</w:t>
      </w:r>
    </w:p>
    <w:p w:rsidR="00346D2C" w:rsidRDefault="00630D47">
      <w:pPr>
        <w:ind w:firstLine="567"/>
        <w:jc w:val="both"/>
        <w:rPr>
          <w:sz w:val="28"/>
          <w:szCs w:val="28"/>
        </w:rPr>
      </w:pPr>
      <w:r w:rsidRPr="00A8675A">
        <w:rPr>
          <w:sz w:val="28"/>
          <w:szCs w:val="28"/>
        </w:rPr>
        <w:t>2. Перечень профилактических</w:t>
      </w:r>
      <w:r>
        <w:rPr>
          <w:sz w:val="28"/>
          <w:szCs w:val="28"/>
        </w:rPr>
        <w:t xml:space="preserve">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46D2C" w:rsidRDefault="00346D2C">
      <w:pPr>
        <w:ind w:firstLine="567"/>
        <w:jc w:val="both"/>
        <w:rPr>
          <w:i/>
          <w:sz w:val="28"/>
          <w:szCs w:val="28"/>
        </w:rPr>
      </w:pPr>
    </w:p>
    <w:p w:rsidR="00346D2C" w:rsidRDefault="00630D4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346D2C" w:rsidRDefault="00346D2C">
      <w:pPr>
        <w:jc w:val="both"/>
        <w:rPr>
          <w:rFonts w:eastAsia="Calibri"/>
          <w:sz w:val="28"/>
          <w:szCs w:val="28"/>
          <w:lang w:eastAsia="en-US"/>
        </w:rPr>
      </w:pPr>
    </w:p>
    <w:p w:rsidR="00346D2C" w:rsidRDefault="00630D47">
      <w:pPr>
        <w:ind w:firstLine="709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46D2C" w:rsidRDefault="00346D2C">
      <w:pPr>
        <w:ind w:firstLine="709"/>
        <w:jc w:val="both"/>
        <w:rPr>
          <w:rStyle w:val="ac"/>
          <w:i w:val="0"/>
          <w:sz w:val="28"/>
          <w:szCs w:val="28"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22"/>
        <w:gridCol w:w="1978"/>
      </w:tblGrid>
      <w:tr w:rsidR="00346D2C" w:rsidTr="00BA3B08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D2C" w:rsidRDefault="00630D47">
            <w:pPr>
              <w:widowControl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показателя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2C" w:rsidRDefault="00630D47">
            <w:pPr>
              <w:widowControl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Величина</w:t>
            </w:r>
          </w:p>
        </w:tc>
      </w:tr>
      <w:tr w:rsidR="00346D2C" w:rsidTr="00BA3B08"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:rsidR="00346D2C" w:rsidRDefault="00630D47">
            <w:pPr>
              <w:pStyle w:val="ConsPlusNormal0"/>
              <w:widowControl w:val="0"/>
              <w:ind w:firstLine="119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2C" w:rsidRDefault="00630D47">
            <w:pPr>
              <w:pStyle w:val="aff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100%</w:t>
            </w:r>
          </w:p>
        </w:tc>
      </w:tr>
      <w:tr w:rsidR="00346D2C" w:rsidTr="00BA3B08"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:rsidR="00346D2C" w:rsidRDefault="00630D47">
            <w:pPr>
              <w:pStyle w:val="ConsPlusNormal0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2C" w:rsidRDefault="00630D47">
            <w:pPr>
              <w:pStyle w:val="aff2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100%</w:t>
            </w:r>
          </w:p>
        </w:tc>
      </w:tr>
    </w:tbl>
    <w:p w:rsidR="00346D2C" w:rsidRDefault="00346D2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46D2C" w:rsidRDefault="00630D4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46D2C" w:rsidRDefault="00346D2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46D2C" w:rsidRDefault="00346D2C">
      <w:pPr>
        <w:jc w:val="both"/>
        <w:rPr>
          <w:b/>
          <w:bCs/>
          <w:sz w:val="28"/>
          <w:szCs w:val="28"/>
        </w:rPr>
      </w:pPr>
    </w:p>
    <w:p w:rsidR="00346D2C" w:rsidRDefault="00630D4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 w:rsidR="00346D2C" w:rsidRDefault="00346D2C">
      <w:pPr>
        <w:rPr>
          <w:b/>
          <w:bCs/>
          <w:sz w:val="28"/>
          <w:szCs w:val="28"/>
        </w:rPr>
      </w:pPr>
    </w:p>
    <w:p w:rsidR="00346D2C" w:rsidRDefault="00630D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46D2C" w:rsidRDefault="00630D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346D2C" w:rsidRDefault="00346D2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425"/>
        <w:gridCol w:w="1950"/>
        <w:gridCol w:w="3861"/>
        <w:gridCol w:w="2776"/>
        <w:gridCol w:w="1761"/>
      </w:tblGrid>
      <w:tr w:rsidR="005C5241" w:rsidTr="009246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5C5241" w:rsidRDefault="005C5241" w:rsidP="009246BC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41" w:rsidRDefault="005C5241" w:rsidP="009246B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Должностные  лица  администрации, ответственные за реализацию мероприятия</w:t>
            </w:r>
          </w:p>
          <w:p w:rsidR="005C5241" w:rsidRDefault="005C5241" w:rsidP="009246BC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41" w:rsidRDefault="005C5241" w:rsidP="009246BC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C5241" w:rsidTr="009246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8">
              <w:r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Минского сельского поселения Костромского района в сети «Интернет»: </w:t>
            </w:r>
            <w:r w:rsidRPr="00704D57">
              <w:t>http://msp44.ru/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41" w:rsidRDefault="005C5241" w:rsidP="009246BC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5C5241" w:rsidRDefault="005C5241" w:rsidP="009246BC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5C5241" w:rsidRDefault="005C5241" w:rsidP="009246BC">
            <w:pPr>
              <w:widowControl w:val="0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5C5241" w:rsidTr="009246BC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консультаций по вопросам, связанным с организацией и осуществлением муниципального контроля.</w:t>
            </w:r>
          </w:p>
          <w:p w:rsidR="005C5241" w:rsidRDefault="005C5241" w:rsidP="009246B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41" w:rsidRDefault="005C5241" w:rsidP="009246BC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  <w:p w:rsidR="005C5241" w:rsidRDefault="005C5241" w:rsidP="009246BC">
            <w:pPr>
              <w:widowControl w:val="0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C5241" w:rsidTr="009246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41" w:rsidRDefault="005C5241" w:rsidP="009246BC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C5241" w:rsidRDefault="005C5241" w:rsidP="009246B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5C5241" w:rsidTr="009246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:rsidR="005C5241" w:rsidRDefault="005C5241" w:rsidP="009246BC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41" w:rsidRDefault="005C5241" w:rsidP="009246BC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 администрации, ответственный за проведение муниципального контроля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41" w:rsidRDefault="005C5241" w:rsidP="009246BC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C5241" w:rsidRDefault="005C5241" w:rsidP="009246B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46D2C" w:rsidRDefault="00346D2C">
      <w:pPr>
        <w:jc w:val="both"/>
        <w:rPr>
          <w:rFonts w:eastAsia="Calibri"/>
          <w:sz w:val="22"/>
          <w:szCs w:val="22"/>
          <w:lang w:eastAsia="en-US"/>
        </w:rPr>
      </w:pPr>
    </w:p>
    <w:sectPr w:rsidR="00346D2C" w:rsidSect="008C3038">
      <w:headerReference w:type="default" r:id="rId9"/>
      <w:footerReference w:type="default" r:id="rId10"/>
      <w:pgSz w:w="11906" w:h="16838"/>
      <w:pgMar w:top="766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31" w:rsidRDefault="001F4531">
      <w:r>
        <w:separator/>
      </w:r>
    </w:p>
  </w:endnote>
  <w:endnote w:type="continuationSeparator" w:id="1">
    <w:p w:rsidR="001F4531" w:rsidRDefault="001F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2C" w:rsidRDefault="00346D2C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31" w:rsidRDefault="001F4531">
      <w:r>
        <w:separator/>
      </w:r>
    </w:p>
  </w:footnote>
  <w:footnote w:type="continuationSeparator" w:id="1">
    <w:p w:rsidR="001F4531" w:rsidRDefault="001F4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2C" w:rsidRDefault="00AE35FC">
    <w:pPr>
      <w:pStyle w:val="af9"/>
      <w:jc w:val="center"/>
    </w:pPr>
    <w:r>
      <w:fldChar w:fldCharType="begin"/>
    </w:r>
    <w:r w:rsidR="00630D47">
      <w:instrText>PAGE</w:instrText>
    </w:r>
    <w:r>
      <w:fldChar w:fldCharType="separate"/>
    </w:r>
    <w:r w:rsidR="00BA3B08">
      <w:rPr>
        <w:noProof/>
      </w:rPr>
      <w:t>4</w:t>
    </w:r>
    <w:r>
      <w:fldChar w:fldCharType="end"/>
    </w:r>
  </w:p>
  <w:p w:rsidR="00346D2C" w:rsidRDefault="00346D2C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D9C"/>
    <w:multiLevelType w:val="hybridMultilevel"/>
    <w:tmpl w:val="6282A2BA"/>
    <w:lvl w:ilvl="0" w:tplc="3050C59C">
      <w:start w:val="1"/>
      <w:numFmt w:val="decimal"/>
      <w:lvlText w:val="%1)"/>
      <w:lvlJc w:val="left"/>
      <w:pPr>
        <w:ind w:left="11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70ED9D6">
      <w:numFmt w:val="bullet"/>
      <w:lvlText w:val="•"/>
      <w:lvlJc w:val="left"/>
      <w:pPr>
        <w:ind w:left="2091" w:hanging="281"/>
      </w:pPr>
      <w:rPr>
        <w:rFonts w:hint="default"/>
        <w:lang w:val="ru-RU" w:eastAsia="en-US" w:bidi="ar-SA"/>
      </w:rPr>
    </w:lvl>
    <w:lvl w:ilvl="2" w:tplc="7DB29F48"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3" w:tplc="F8A0BD02">
      <w:numFmt w:val="bullet"/>
      <w:lvlText w:val="•"/>
      <w:lvlJc w:val="left"/>
      <w:pPr>
        <w:ind w:left="4012" w:hanging="281"/>
      </w:pPr>
      <w:rPr>
        <w:rFonts w:hint="default"/>
        <w:lang w:val="ru-RU" w:eastAsia="en-US" w:bidi="ar-SA"/>
      </w:rPr>
    </w:lvl>
    <w:lvl w:ilvl="4" w:tplc="9260E65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5" w:tplc="885812B6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6" w:tplc="2534B0F8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 w:tplc="9EBABCB8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8" w:tplc="7A2EA264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1">
    <w:nsid w:val="68386FBF"/>
    <w:multiLevelType w:val="hybridMultilevel"/>
    <w:tmpl w:val="88FA5FC8"/>
    <w:lvl w:ilvl="0" w:tplc="AD6CA90C">
      <w:start w:val="1"/>
      <w:numFmt w:val="decimal"/>
      <w:lvlText w:val="%1)"/>
      <w:lvlJc w:val="left"/>
      <w:pPr>
        <w:ind w:left="264" w:hanging="264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1E3BF2">
      <w:numFmt w:val="bullet"/>
      <w:lvlText w:val="•"/>
      <w:lvlJc w:val="left"/>
      <w:pPr>
        <w:ind w:left="1238" w:hanging="264"/>
      </w:pPr>
      <w:rPr>
        <w:rFonts w:hint="default"/>
        <w:lang w:val="ru-RU" w:eastAsia="en-US" w:bidi="ar-SA"/>
      </w:rPr>
    </w:lvl>
    <w:lvl w:ilvl="2" w:tplc="272E654E">
      <w:numFmt w:val="bullet"/>
      <w:lvlText w:val="•"/>
      <w:lvlJc w:val="left"/>
      <w:pPr>
        <w:ind w:left="2297" w:hanging="264"/>
      </w:pPr>
      <w:rPr>
        <w:rFonts w:hint="default"/>
        <w:lang w:val="ru-RU" w:eastAsia="en-US" w:bidi="ar-SA"/>
      </w:rPr>
    </w:lvl>
    <w:lvl w:ilvl="3" w:tplc="E6CE09C2">
      <w:numFmt w:val="bullet"/>
      <w:lvlText w:val="•"/>
      <w:lvlJc w:val="left"/>
      <w:pPr>
        <w:ind w:left="3355" w:hanging="264"/>
      </w:pPr>
      <w:rPr>
        <w:rFonts w:hint="default"/>
        <w:lang w:val="ru-RU" w:eastAsia="en-US" w:bidi="ar-SA"/>
      </w:rPr>
    </w:lvl>
    <w:lvl w:ilvl="4" w:tplc="B6E060F8">
      <w:numFmt w:val="bullet"/>
      <w:lvlText w:val="•"/>
      <w:lvlJc w:val="left"/>
      <w:pPr>
        <w:ind w:left="4414" w:hanging="264"/>
      </w:pPr>
      <w:rPr>
        <w:rFonts w:hint="default"/>
        <w:lang w:val="ru-RU" w:eastAsia="en-US" w:bidi="ar-SA"/>
      </w:rPr>
    </w:lvl>
    <w:lvl w:ilvl="5" w:tplc="6486E0F4">
      <w:numFmt w:val="bullet"/>
      <w:lvlText w:val="•"/>
      <w:lvlJc w:val="left"/>
      <w:pPr>
        <w:ind w:left="5473" w:hanging="264"/>
      </w:pPr>
      <w:rPr>
        <w:rFonts w:hint="default"/>
        <w:lang w:val="ru-RU" w:eastAsia="en-US" w:bidi="ar-SA"/>
      </w:rPr>
    </w:lvl>
    <w:lvl w:ilvl="6" w:tplc="8654C036">
      <w:numFmt w:val="bullet"/>
      <w:lvlText w:val="•"/>
      <w:lvlJc w:val="left"/>
      <w:pPr>
        <w:ind w:left="6531" w:hanging="264"/>
      </w:pPr>
      <w:rPr>
        <w:rFonts w:hint="default"/>
        <w:lang w:val="ru-RU" w:eastAsia="en-US" w:bidi="ar-SA"/>
      </w:rPr>
    </w:lvl>
    <w:lvl w:ilvl="7" w:tplc="6D385D80">
      <w:numFmt w:val="bullet"/>
      <w:lvlText w:val="•"/>
      <w:lvlJc w:val="left"/>
      <w:pPr>
        <w:ind w:left="7590" w:hanging="264"/>
      </w:pPr>
      <w:rPr>
        <w:rFonts w:hint="default"/>
        <w:lang w:val="ru-RU" w:eastAsia="en-US" w:bidi="ar-SA"/>
      </w:rPr>
    </w:lvl>
    <w:lvl w:ilvl="8" w:tplc="78665C00">
      <w:numFmt w:val="bullet"/>
      <w:lvlText w:val="•"/>
      <w:lvlJc w:val="left"/>
      <w:pPr>
        <w:ind w:left="8649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D2C"/>
    <w:rsid w:val="001E1381"/>
    <w:rsid w:val="001E13D8"/>
    <w:rsid w:val="001F4531"/>
    <w:rsid w:val="00346D2C"/>
    <w:rsid w:val="005C5241"/>
    <w:rsid w:val="00630D47"/>
    <w:rsid w:val="00677935"/>
    <w:rsid w:val="006B4F05"/>
    <w:rsid w:val="007A3746"/>
    <w:rsid w:val="008C3038"/>
    <w:rsid w:val="00A36376"/>
    <w:rsid w:val="00A8675A"/>
    <w:rsid w:val="00AB414E"/>
    <w:rsid w:val="00AE35FC"/>
    <w:rsid w:val="00B23395"/>
    <w:rsid w:val="00BA3B08"/>
    <w:rsid w:val="00E017D8"/>
    <w:rsid w:val="00EF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sid w:val="008C3038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  <w:rsid w:val="008C3038"/>
  </w:style>
  <w:style w:type="character" w:customStyle="1" w:styleId="af">
    <w:name w:val="Символ нумерации"/>
    <w:qFormat/>
    <w:rsid w:val="008C3038"/>
  </w:style>
  <w:style w:type="character" w:customStyle="1" w:styleId="af0">
    <w:name w:val="Привязка концевой сноски"/>
    <w:rsid w:val="008C3038"/>
    <w:rPr>
      <w:vertAlign w:val="superscript"/>
    </w:rPr>
  </w:style>
  <w:style w:type="character" w:customStyle="1" w:styleId="af1">
    <w:name w:val="Символ концевой сноски"/>
    <w:qFormat/>
    <w:rsid w:val="008C3038"/>
  </w:style>
  <w:style w:type="paragraph" w:customStyle="1" w:styleId="af2">
    <w:name w:val="Заголовок"/>
    <w:basedOn w:val="a"/>
    <w:next w:val="af3"/>
    <w:qFormat/>
    <w:rsid w:val="008C30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8C3038"/>
    <w:pPr>
      <w:spacing w:after="140" w:line="276" w:lineRule="auto"/>
    </w:pPr>
  </w:style>
  <w:style w:type="paragraph" w:styleId="af4">
    <w:name w:val="List"/>
    <w:basedOn w:val="af3"/>
    <w:rsid w:val="008C3038"/>
    <w:rPr>
      <w:rFonts w:cs="Arial"/>
    </w:rPr>
  </w:style>
  <w:style w:type="paragraph" w:styleId="af5">
    <w:name w:val="caption"/>
    <w:basedOn w:val="a"/>
    <w:qFormat/>
    <w:rsid w:val="008C3038"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rsid w:val="008C3038"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  <w:rsid w:val="008C3038"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1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rsid w:val="008C3038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8C3038"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DE1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39"/>
    <w:rsid w:val="00C2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FC1-458A-48CE-96BD-4F74FFC0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7</cp:revision>
  <cp:lastPrinted>2021-09-29T07:47:00Z</cp:lastPrinted>
  <dcterms:created xsi:type="dcterms:W3CDTF">2021-11-03T07:03:00Z</dcterms:created>
  <dcterms:modified xsi:type="dcterms:W3CDTF">2021-11-03T08:44:00Z</dcterms:modified>
  <dc:language>ru-RU</dc:language>
</cp:coreProperties>
</file>